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05228" w14:textId="77777777" w:rsidR="00BB4BF1" w:rsidRDefault="00BB4BF1">
      <w:pPr>
        <w:rPr>
          <w:lang w:val="en-US"/>
        </w:rPr>
      </w:pPr>
    </w:p>
    <w:p w14:paraId="75CF4509" w14:textId="77777777" w:rsidR="001940C6" w:rsidRPr="003705B0" w:rsidRDefault="001940C6" w:rsidP="001940C6">
      <w:pPr>
        <w:spacing w:line="360" w:lineRule="auto"/>
        <w:ind w:left="720"/>
        <w:jc w:val="center"/>
        <w:rPr>
          <w:color w:val="000000"/>
          <w:sz w:val="20"/>
          <w:szCs w:val="20"/>
          <w:lang w:val="en-ID"/>
        </w:rPr>
      </w:pPr>
      <w:r w:rsidRPr="003705B0">
        <w:rPr>
          <w:rFonts w:eastAsia="Arial Narrow"/>
          <w:b/>
          <w:bCs/>
          <w:sz w:val="20"/>
          <w:szCs w:val="20"/>
        </w:rPr>
        <w:t xml:space="preserve">Gambar 2. </w:t>
      </w:r>
      <w:proofErr w:type="spellStart"/>
      <w:r w:rsidRPr="003705B0">
        <w:rPr>
          <w:color w:val="000000"/>
          <w:sz w:val="20"/>
          <w:szCs w:val="20"/>
          <w:lang w:val="en-ID"/>
        </w:rPr>
        <w:t>Sosialisasi</w:t>
      </w:r>
      <w:proofErr w:type="spellEnd"/>
      <w:r w:rsidRPr="003705B0">
        <w:rPr>
          <w:color w:val="000000"/>
          <w:sz w:val="20"/>
          <w:szCs w:val="20"/>
          <w:lang w:val="en-ID"/>
        </w:rPr>
        <w:t xml:space="preserve"> program </w:t>
      </w:r>
      <w:proofErr w:type="spellStart"/>
      <w:r w:rsidRPr="003705B0">
        <w:rPr>
          <w:color w:val="000000"/>
          <w:sz w:val="20"/>
          <w:szCs w:val="20"/>
          <w:lang w:val="en-ID"/>
        </w:rPr>
        <w:t>bantuan</w:t>
      </w:r>
      <w:proofErr w:type="spellEnd"/>
      <w:r w:rsidRPr="003705B0">
        <w:rPr>
          <w:color w:val="000000"/>
          <w:sz w:val="20"/>
          <w:szCs w:val="20"/>
          <w:lang w:val="en-ID"/>
        </w:rPr>
        <w:t xml:space="preserve"> BLT-DD di Desa </w:t>
      </w:r>
      <w:proofErr w:type="spellStart"/>
      <w:r w:rsidRPr="003705B0">
        <w:rPr>
          <w:color w:val="000000"/>
          <w:sz w:val="20"/>
          <w:szCs w:val="20"/>
          <w:lang w:val="en-ID"/>
        </w:rPr>
        <w:t>Sumorame</w:t>
      </w:r>
      <w:proofErr w:type="spellEnd"/>
      <w:r w:rsidRPr="003705B0">
        <w:rPr>
          <w:color w:val="000000"/>
          <w:sz w:val="20"/>
          <w:szCs w:val="20"/>
          <w:lang w:val="en-ID"/>
        </w:rPr>
        <w:t xml:space="preserve"> </w:t>
      </w:r>
      <w:proofErr w:type="spellStart"/>
      <w:r w:rsidRPr="003705B0">
        <w:rPr>
          <w:color w:val="000000"/>
          <w:sz w:val="20"/>
          <w:szCs w:val="20"/>
          <w:lang w:val="en-ID"/>
        </w:rPr>
        <w:t>Kecamatan</w:t>
      </w:r>
      <w:proofErr w:type="spellEnd"/>
      <w:r w:rsidRPr="003705B0">
        <w:rPr>
          <w:color w:val="000000"/>
          <w:sz w:val="20"/>
          <w:szCs w:val="20"/>
          <w:lang w:val="en-ID"/>
        </w:rPr>
        <w:t xml:space="preserve"> Candi </w:t>
      </w:r>
    </w:p>
    <w:p w14:paraId="2B987377" w14:textId="77777777" w:rsidR="001940C6" w:rsidRPr="003705B0" w:rsidRDefault="001940C6" w:rsidP="001940C6">
      <w:pPr>
        <w:spacing w:line="360" w:lineRule="auto"/>
        <w:ind w:left="-140"/>
        <w:jc w:val="center"/>
        <w:rPr>
          <w:rFonts w:eastAsia="Arial Narrow"/>
          <w:sz w:val="20"/>
          <w:szCs w:val="20"/>
        </w:rPr>
      </w:pPr>
      <w:r w:rsidRPr="003705B0">
        <w:rPr>
          <w:noProof/>
          <w:color w:val="000000"/>
          <w:sz w:val="20"/>
          <w:szCs w:val="20"/>
          <w:lang w:val="en-ID" w:eastAsia="en-ID"/>
        </w:rPr>
        <w:drawing>
          <wp:inline distT="0" distB="0" distL="0" distR="0" wp14:anchorId="1566FDA2" wp14:editId="2B1CDA30">
            <wp:extent cx="2774950" cy="1473200"/>
            <wp:effectExtent l="0" t="0" r="6350" b="0"/>
            <wp:docPr id="185066988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0" cy="14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926630" w14:textId="77777777" w:rsidR="001940C6" w:rsidRDefault="001940C6" w:rsidP="001940C6">
      <w:pPr>
        <w:pStyle w:val="JSKReferenceItem"/>
        <w:numPr>
          <w:ilvl w:val="0"/>
          <w:numId w:val="0"/>
        </w:numPr>
        <w:spacing w:line="360" w:lineRule="auto"/>
        <w:ind w:firstLine="720"/>
        <w:jc w:val="center"/>
        <w:rPr>
          <w:i/>
          <w:iCs/>
          <w:color w:val="000000"/>
          <w:sz w:val="20"/>
          <w:szCs w:val="20"/>
        </w:rPr>
      </w:pPr>
      <w:r w:rsidRPr="003705B0">
        <w:rPr>
          <w:b/>
          <w:bCs/>
          <w:i/>
          <w:iCs/>
          <w:color w:val="000000"/>
          <w:sz w:val="20"/>
          <w:szCs w:val="20"/>
        </w:rPr>
        <w:t>Sumber :</w:t>
      </w:r>
      <w:r w:rsidRPr="003705B0">
        <w:rPr>
          <w:color w:val="000000"/>
          <w:sz w:val="20"/>
          <w:szCs w:val="20"/>
        </w:rPr>
        <w:t xml:space="preserve"> </w:t>
      </w:r>
      <w:r w:rsidRPr="003705B0">
        <w:rPr>
          <w:i/>
          <w:iCs/>
          <w:color w:val="000000"/>
          <w:sz w:val="20"/>
          <w:szCs w:val="20"/>
        </w:rPr>
        <w:t>Diolah Dari Pemerintah Desa Sumorame ( 2023 )</w:t>
      </w:r>
    </w:p>
    <w:p w14:paraId="4189645E" w14:textId="77777777" w:rsidR="00AC5432" w:rsidRPr="003705B0" w:rsidRDefault="00AC5432" w:rsidP="001940C6">
      <w:pPr>
        <w:pStyle w:val="JSKReferenceItem"/>
        <w:numPr>
          <w:ilvl w:val="0"/>
          <w:numId w:val="0"/>
        </w:numPr>
        <w:spacing w:line="360" w:lineRule="auto"/>
        <w:ind w:firstLine="720"/>
        <w:jc w:val="center"/>
        <w:rPr>
          <w:i/>
          <w:iCs/>
          <w:color w:val="000000"/>
          <w:sz w:val="20"/>
          <w:szCs w:val="20"/>
        </w:rPr>
      </w:pPr>
    </w:p>
    <w:p w14:paraId="1B5726FA" w14:textId="77777777" w:rsidR="00987C05" w:rsidRPr="003705B0" w:rsidRDefault="00987C05" w:rsidP="00987C05">
      <w:pPr>
        <w:spacing w:line="360" w:lineRule="auto"/>
        <w:ind w:left="720" w:firstLine="491"/>
        <w:jc w:val="center"/>
        <w:rPr>
          <w:sz w:val="20"/>
          <w:szCs w:val="20"/>
        </w:rPr>
      </w:pPr>
      <w:r w:rsidRPr="003705B0">
        <w:rPr>
          <w:b/>
          <w:bCs/>
          <w:sz w:val="20"/>
          <w:szCs w:val="20"/>
        </w:rPr>
        <w:t xml:space="preserve">Gambar 2. </w:t>
      </w:r>
      <w:r w:rsidRPr="003705B0">
        <w:rPr>
          <w:sz w:val="20"/>
          <w:szCs w:val="20"/>
        </w:rPr>
        <w:t>Proses Penyaluran BLT DD di Desa Sumorame Kecamatan Candi</w:t>
      </w:r>
    </w:p>
    <w:p w14:paraId="797F1178" w14:textId="77777777" w:rsidR="00987C05" w:rsidRPr="003705B0" w:rsidRDefault="00987C05" w:rsidP="00987C05">
      <w:pPr>
        <w:spacing w:line="360" w:lineRule="auto"/>
        <w:ind w:firstLine="491"/>
        <w:jc w:val="center"/>
        <w:rPr>
          <w:sz w:val="20"/>
          <w:szCs w:val="20"/>
          <w:lang w:val="en-ID"/>
        </w:rPr>
      </w:pPr>
      <w:r w:rsidRPr="003705B0">
        <w:rPr>
          <w:noProof/>
          <w:sz w:val="20"/>
          <w:szCs w:val="20"/>
          <w:lang w:val="en-ID" w:eastAsia="en-ID"/>
        </w:rPr>
        <w:drawing>
          <wp:inline distT="0" distB="0" distL="0" distR="0" wp14:anchorId="70F497F5" wp14:editId="727678F4">
            <wp:extent cx="3594100" cy="1797050"/>
            <wp:effectExtent l="0" t="0" r="6350" b="0"/>
            <wp:docPr id="204458454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0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CE21D5" w14:textId="62D89EE0" w:rsidR="00987C05" w:rsidRDefault="00987C05" w:rsidP="00987C05">
      <w:pPr>
        <w:pStyle w:val="JSKReferenceItem"/>
        <w:numPr>
          <w:ilvl w:val="0"/>
          <w:numId w:val="0"/>
        </w:numPr>
        <w:spacing w:line="360" w:lineRule="auto"/>
        <w:jc w:val="center"/>
        <w:rPr>
          <w:i/>
          <w:iCs/>
          <w:color w:val="000000"/>
          <w:sz w:val="20"/>
          <w:szCs w:val="20"/>
        </w:rPr>
      </w:pPr>
      <w:r w:rsidRPr="003705B0">
        <w:rPr>
          <w:b/>
          <w:bCs/>
          <w:i/>
          <w:iCs/>
          <w:color w:val="000000"/>
          <w:sz w:val="20"/>
          <w:szCs w:val="20"/>
        </w:rPr>
        <w:t>Sumber :</w:t>
      </w:r>
      <w:r w:rsidRPr="003705B0">
        <w:rPr>
          <w:color w:val="000000"/>
          <w:sz w:val="20"/>
          <w:szCs w:val="20"/>
        </w:rPr>
        <w:t xml:space="preserve"> </w:t>
      </w:r>
      <w:r w:rsidRPr="003705B0">
        <w:rPr>
          <w:i/>
          <w:iCs/>
          <w:color w:val="000000"/>
          <w:sz w:val="20"/>
          <w:szCs w:val="20"/>
        </w:rPr>
        <w:t>Diolah Dari Pemerintah Desa Sumorame ( 2024 )</w:t>
      </w:r>
    </w:p>
    <w:p w14:paraId="50430135" w14:textId="77777777" w:rsidR="00AC5432" w:rsidRPr="003705B0" w:rsidRDefault="00AC5432" w:rsidP="00987C05">
      <w:pPr>
        <w:pStyle w:val="JSKReferenceItem"/>
        <w:numPr>
          <w:ilvl w:val="0"/>
          <w:numId w:val="0"/>
        </w:numPr>
        <w:spacing w:line="360" w:lineRule="auto"/>
        <w:jc w:val="center"/>
        <w:rPr>
          <w:i/>
          <w:iCs/>
          <w:color w:val="000000"/>
          <w:sz w:val="20"/>
          <w:szCs w:val="20"/>
        </w:rPr>
      </w:pPr>
    </w:p>
    <w:p w14:paraId="7C646682" w14:textId="5D1FFF7A" w:rsidR="000F0FEB" w:rsidRDefault="000F0FEB" w:rsidP="00AC5432">
      <w:pPr>
        <w:jc w:val="center"/>
        <w:rPr>
          <w:noProof/>
          <w:sz w:val="22"/>
          <w:szCs w:val="22"/>
        </w:rPr>
      </w:pPr>
    </w:p>
    <w:p w14:paraId="58820CC8" w14:textId="77777777" w:rsidR="00AC5432" w:rsidRPr="00AC5432" w:rsidRDefault="00AC5432" w:rsidP="00AC5432">
      <w:pPr>
        <w:jc w:val="center"/>
        <w:rPr>
          <w:noProof/>
          <w:sz w:val="22"/>
          <w:szCs w:val="22"/>
        </w:rPr>
      </w:pPr>
    </w:p>
    <w:p w14:paraId="49C7E50B" w14:textId="1EA28DA0" w:rsidR="000F0FEB" w:rsidRPr="00AC5432" w:rsidRDefault="000F0FEB" w:rsidP="00AC5432">
      <w:pPr>
        <w:jc w:val="center"/>
        <w:rPr>
          <w:noProof/>
          <w:sz w:val="22"/>
          <w:szCs w:val="22"/>
        </w:rPr>
      </w:pPr>
    </w:p>
    <w:p w14:paraId="12CA4BD9" w14:textId="78191167" w:rsidR="00CE6940" w:rsidRPr="00AC5432" w:rsidRDefault="00CE6940" w:rsidP="00AC5432">
      <w:pPr>
        <w:jc w:val="center"/>
        <w:rPr>
          <w:sz w:val="22"/>
          <w:szCs w:val="22"/>
          <w:lang w:val="en-US"/>
        </w:rPr>
      </w:pPr>
    </w:p>
    <w:sectPr w:rsidR="00CE6940" w:rsidRPr="00AC54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55B0A8B2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 w16cid:durableId="13488278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D75"/>
    <w:rsid w:val="000F0FEB"/>
    <w:rsid w:val="00111A93"/>
    <w:rsid w:val="001940C6"/>
    <w:rsid w:val="00401D0F"/>
    <w:rsid w:val="004F2098"/>
    <w:rsid w:val="00621635"/>
    <w:rsid w:val="00780F46"/>
    <w:rsid w:val="00987C05"/>
    <w:rsid w:val="009F513C"/>
    <w:rsid w:val="00A5631A"/>
    <w:rsid w:val="00A81D75"/>
    <w:rsid w:val="00AC5432"/>
    <w:rsid w:val="00BB4BF1"/>
    <w:rsid w:val="00CE6940"/>
    <w:rsid w:val="00CF2DA1"/>
    <w:rsid w:val="00D0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97B66"/>
  <w15:chartTrackingRefBased/>
  <w15:docId w15:val="{B3D2A4A1-437F-4263-99D8-FA7611DCC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D7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1D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1D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81D7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1D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1D7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1D7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1D7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1D7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1D7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1D7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1D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1D7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1D7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1D7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1D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1D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1D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1D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81D7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1D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1D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81D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81D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81D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81D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81D7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1D7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1D7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81D75"/>
    <w:rPr>
      <w:b/>
      <w:bCs/>
      <w:smallCaps/>
      <w:color w:val="2F5496" w:themeColor="accent1" w:themeShade="BF"/>
      <w:spacing w:val="5"/>
    </w:rPr>
  </w:style>
  <w:style w:type="paragraph" w:customStyle="1" w:styleId="JSKReferenceItem">
    <w:name w:val="JSK Reference Item"/>
    <w:basedOn w:val="Normal"/>
    <w:rsid w:val="00A81D75"/>
    <w:pPr>
      <w:numPr>
        <w:numId w:val="1"/>
      </w:numPr>
      <w:snapToGrid w:val="0"/>
      <w:jc w:val="both"/>
    </w:pPr>
    <w:rPr>
      <w:sz w:val="16"/>
    </w:rPr>
  </w:style>
  <w:style w:type="table" w:styleId="TableGrid">
    <w:name w:val="Table Grid"/>
    <w:basedOn w:val="TableNormal"/>
    <w:uiPriority w:val="39"/>
    <w:rsid w:val="00A81D7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en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D9532-B240-4564-A805-D7AD2A396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14ep0089</dc:creator>
  <cp:keywords/>
  <dc:description/>
  <cp:lastModifiedBy>hp 14ep0089</cp:lastModifiedBy>
  <cp:revision>10</cp:revision>
  <dcterms:created xsi:type="dcterms:W3CDTF">2025-03-09T02:41:00Z</dcterms:created>
  <dcterms:modified xsi:type="dcterms:W3CDTF">2025-03-26T05:10:00Z</dcterms:modified>
</cp:coreProperties>
</file>